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bookmarkStart w:id="0" w:name="_GoBack"/>
      <w:bookmarkEnd w:id="0"/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proofErr w:type="gramStart"/>
            <w:r w:rsidRPr="00C27DA9">
              <w:rPr>
                <w:rFonts w:ascii="標楷體" w:eastAsia="標楷體" w:hAnsi="標楷體"/>
                <w:sz w:val="28"/>
              </w:rPr>
              <w:t>( O</w:t>
            </w:r>
            <w:proofErr w:type="gramEnd"/>
            <w:r w:rsidRPr="00C27DA9">
              <w:rPr>
                <w:rFonts w:ascii="標楷體" w:eastAsia="標楷體" w:hAnsi="標楷體"/>
                <w:sz w:val="28"/>
              </w:rPr>
              <w:t xml:space="preserve"> )</w:t>
            </w:r>
          </w:p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C27DA9">
              <w:rPr>
                <w:rFonts w:ascii="標楷體" w:eastAsia="標楷體" w:hAnsi="標楷體"/>
                <w:sz w:val="28"/>
              </w:rPr>
              <w:t>□葷</w:t>
            </w:r>
            <w:proofErr w:type="gramEnd"/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</w:t>
            </w:r>
            <w:proofErr w:type="gramStart"/>
            <w:r w:rsidRPr="00C27DA9">
              <w:rPr>
                <w:rFonts w:ascii="標楷體" w:eastAsia="標楷體" w:hAnsi="標楷體"/>
                <w:sz w:val="18"/>
              </w:rPr>
              <w:t>…</w:t>
            </w:r>
            <w:proofErr w:type="gramEnd"/>
            <w:r w:rsidRPr="00C27DA9">
              <w:rPr>
                <w:rFonts w:ascii="標楷體" w:eastAsia="標楷體" w:hAnsi="標楷體"/>
                <w:sz w:val="18"/>
              </w:rPr>
              <w:t>等。</w:t>
            </w: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proofErr w:type="gramStart"/>
      <w:r w:rsidR="0026240B">
        <w:rPr>
          <w:rFonts w:ascii="標楷體" w:eastAsia="標楷體" w:hAnsi="標楷體" w:hint="eastAsia"/>
          <w:sz w:val="28"/>
        </w:rPr>
        <w:t>輔導室特教</w:t>
      </w:r>
      <w:proofErr w:type="gramEnd"/>
      <w:r w:rsidR="0026240B">
        <w:rPr>
          <w:rFonts w:ascii="標楷體" w:eastAsia="標楷體" w:hAnsi="標楷體" w:hint="eastAsia"/>
          <w:sz w:val="28"/>
        </w:rPr>
        <w:t>組</w:t>
      </w:r>
      <w:r w:rsidRPr="00C27DA9">
        <w:rPr>
          <w:rFonts w:ascii="標楷體" w:eastAsia="標楷體" w:hAnsi="標楷體" w:hint="eastAsia"/>
          <w:sz w:val="28"/>
        </w:rPr>
        <w:t>。</w:t>
      </w:r>
    </w:p>
    <w:p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</w:t>
      </w:r>
      <w:proofErr w:type="gramStart"/>
      <w:r w:rsidR="00C95639" w:rsidRPr="00C27DA9">
        <w:rPr>
          <w:rFonts w:ascii="標楷體" w:eastAsia="標楷體" w:hAnsi="標楷體" w:hint="eastAsia"/>
          <w:sz w:val="28"/>
        </w:rPr>
        <w:t>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</w:t>
      </w:r>
      <w:proofErr w:type="gramEnd"/>
      <w:r w:rsidR="00C27DA9" w:rsidRPr="00FE2A2A">
        <w:rPr>
          <w:rFonts w:ascii="標楷體" w:eastAsia="標楷體" w:hAnsi="標楷體" w:cs="微軟正黑體" w:hint="eastAsia"/>
          <w:b/>
          <w:sz w:val="28"/>
        </w:rPr>
        <w:t>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:rsidR="00CC453D" w:rsidRDefault="00CC453D" w:rsidP="00C27D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</w:t>
      </w:r>
      <w:proofErr w:type="gramStart"/>
      <w:r w:rsidR="00CC453D" w:rsidRPr="00C27DA9">
        <w:rPr>
          <w:rFonts w:ascii="標楷體" w:eastAsia="標楷體" w:hAnsi="標楷體" w:hint="eastAsia"/>
          <w:b/>
          <w:szCs w:val="24"/>
        </w:rPr>
        <w:t>自行加頁</w:t>
      </w:r>
      <w:proofErr w:type="gramEnd"/>
      <w:r w:rsidR="00CC453D" w:rsidRPr="00C27DA9">
        <w:rPr>
          <w:rFonts w:ascii="標楷體" w:eastAsia="標楷體" w:hAnsi="標楷體" w:hint="eastAsia"/>
          <w:b/>
          <w:szCs w:val="24"/>
        </w:rPr>
        <w:t>)</w:t>
      </w:r>
    </w:p>
    <w:p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lastRenderedPageBreak/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</w:t>
      </w:r>
      <w:proofErr w:type="gramStart"/>
      <w:r w:rsidRPr="00C27DA9">
        <w:rPr>
          <w:rFonts w:ascii="標楷體" w:eastAsia="標楷體" w:hAnsi="標楷體"/>
          <w:sz w:val="28"/>
        </w:rPr>
        <w:t>生深具資</w:t>
      </w:r>
      <w:proofErr w:type="gramEnd"/>
      <w:r w:rsidRPr="00C27DA9">
        <w:rPr>
          <w:rFonts w:ascii="標楷體" w:eastAsia="標楷體" w:hAnsi="標楷體"/>
          <w:sz w:val="28"/>
        </w:rPr>
        <w:t>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</w:t>
      </w:r>
      <w:proofErr w:type="gramStart"/>
      <w:r w:rsidRPr="00C27DA9">
        <w:rPr>
          <w:rFonts w:ascii="標楷體" w:eastAsia="標楷體" w:hAnsi="標楷體" w:hint="eastAsia"/>
          <w:sz w:val="28"/>
        </w:rPr>
        <w:t>＿＿＿＿＿＿＿＿＿＿＿＿＿</w:t>
      </w:r>
      <w:proofErr w:type="gramEnd"/>
    </w:p>
    <w:p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</w:t>
      </w:r>
      <w:proofErr w:type="gramStart"/>
      <w:r w:rsidRPr="00C27DA9">
        <w:rPr>
          <w:rFonts w:ascii="標楷體" w:eastAsia="標楷體" w:hAnsi="標楷體" w:hint="eastAsia"/>
          <w:sz w:val="28"/>
        </w:rPr>
        <w:t>＿＿＿＿＿＿＿＿＿＿＿＿＿</w:t>
      </w:r>
      <w:proofErr w:type="gramEnd"/>
    </w:p>
    <w:p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12" w:rsidRDefault="003D1412">
      <w:r>
        <w:separator/>
      </w:r>
    </w:p>
  </w:endnote>
  <w:endnote w:type="continuationSeparator" w:id="0">
    <w:p w:rsidR="003D1412" w:rsidRDefault="003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1CE9">
                            <w:rPr>
                              <w:rFonts w:ascii="Palladio Uralic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1CE9">
                      <w:rPr>
                        <w:rFonts w:ascii="Palladio Uralic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12" w:rsidRDefault="003D1412">
      <w:r>
        <w:separator/>
      </w:r>
    </w:p>
  </w:footnote>
  <w:footnote w:type="continuationSeparator" w:id="0">
    <w:p w:rsidR="003D1412" w:rsidRDefault="003D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F"/>
    <w:rsid w:val="00004E6F"/>
    <w:rsid w:val="000110E1"/>
    <w:rsid w:val="0004184D"/>
    <w:rsid w:val="00087DF3"/>
    <w:rsid w:val="000E2B30"/>
    <w:rsid w:val="000E34A4"/>
    <w:rsid w:val="0010482C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D1412"/>
    <w:rsid w:val="003D709D"/>
    <w:rsid w:val="00425406"/>
    <w:rsid w:val="00436151"/>
    <w:rsid w:val="004877D8"/>
    <w:rsid w:val="00492E53"/>
    <w:rsid w:val="004933F4"/>
    <w:rsid w:val="00541010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54953"/>
    <w:rsid w:val="00A63EEE"/>
    <w:rsid w:val="00A9610D"/>
    <w:rsid w:val="00AF2353"/>
    <w:rsid w:val="00B6442E"/>
    <w:rsid w:val="00B879F1"/>
    <w:rsid w:val="00B91B24"/>
    <w:rsid w:val="00B91CE9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596B-80D0-4923-9A71-22EE4EE3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特教組長</cp:lastModifiedBy>
  <cp:revision>2</cp:revision>
  <dcterms:created xsi:type="dcterms:W3CDTF">2023-04-27T10:22:00Z</dcterms:created>
  <dcterms:modified xsi:type="dcterms:W3CDTF">2023-04-27T10:22:00Z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